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6"/>
        <w:jc w:val="center"/>
        <w:rPr>
          <w:shd w:val="clear" w:color="auto" w:fill="auto"/>
        </w:rPr>
      </w:pPr>
      <w:r>
        <w:rPr>
          <w:shd w:val="clear" w:color="auto" w:fill="auto"/>
        </w:rPr>
        <w:t xml:space="preserve">Reguli de Publicare, Moderare și Raportare </w:t>
      </w:r>
      <w:r>
        <w:rPr>
          <w:shd w:val="clear" w:color="auto" w:fill="auto"/>
        </w:rPr>
        <w:t>Conținut</w:t>
      </w:r>
    </w:p>
    <w:p>
      <w:pPr>
        <w:jc w:val="center"/>
        <w:rPr>
          <w:shd w:val="clear" w:color="auto" w:fill="auto"/>
        </w:rPr>
      </w:pPr>
      <w:r>
        <w:rPr>
          <w:b w:val="1"/>
          <w:sz w:val="26"/>
          <w:szCs w:val="26"/>
          <w:shd w:val="clear" w:color="auto" w:fill="auto"/>
        </w:rPr>
        <w:t>https://proiecteinformatica.ro/IdeiProiecte/</w:t>
      </w:r>
    </w:p>
    <w:p>
      <w:pPr>
        <w:jc w:val="center"/>
        <w:rPr>
          <w:shd w:val="clear" w:color="auto" w:fill="auto"/>
        </w:rPr>
      </w:pPr>
      <w:r>
        <w:rPr>
          <w:i w:val="1"/>
          <w:sz w:val="20"/>
          <w:szCs w:val="20"/>
          <w:shd w:val="clear" w:color="auto" w:fill="auto"/>
        </w:rPr>
        <w:t xml:space="preserve">Reguli comunitare și mecanism de raportare pentru conținutul utilizatorilor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1. Scop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Aceste reguli explică ce conținut este permis pe idei-proiecte.ro, cum se pot face raportări și ce măsuri </w:t>
      </w:r>
      <w:r>
        <w:rPr>
          <w:shd w:val="clear" w:color="auto" w:fill="auto"/>
        </w:rPr>
        <w:t xml:space="preserve">pot fi luate în urma moderării.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2. Conținut interzis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conținut ilegal potrivit legislației aplicabile;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încălcări vădite ale drepturilor de autor, mărcilor sau altor drepturi ale terților;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publicarea fără drept a datelor personale, datelor de autentificare ori informațiilor confidențiale ale </w:t>
      </w:r>
      <w:r>
        <w:rPr>
          <w:shd w:val="clear" w:color="auto" w:fill="auto"/>
        </w:rPr>
        <w:t xml:space="preserve">altor persoane;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fraudă, phishing, malware, instrucțiuni sau fișiere destinate compromiterii platformei ori </w:t>
      </w:r>
      <w:r>
        <w:rPr>
          <w:shd w:val="clear" w:color="auto" w:fill="auto"/>
        </w:rPr>
        <w:t>utilizatorilor;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amenințări credibile, hărțuire gravă sau conținut care instigă la acte ilegale;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spam, manipularea voturilor, conturi false coordonate și automatizări neautorizate;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conținut care pretinde în mod înșelător că reprezintă operatorul sau altă persoană.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3. Raportarea conținutului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Raportările pot fi transmise prin email și ar trebui să permită furnizarea unor informații suficient de </w:t>
      </w:r>
      <w:r>
        <w:rPr>
          <w:shd w:val="clear" w:color="auto" w:fill="auto"/>
        </w:rPr>
        <w:t xml:space="preserve">precise pentru identificarea conținutului și evaluarea sesizării.</w:t>
      </w:r>
    </w:p>
    <w:p>
      <w:pPr>
        <w:pStyle w:val="PO172"/>
        <w:rPr>
          <w:shd w:val="clear" w:color="auto" w:fill="auto"/>
        </w:rPr>
      </w:pPr>
      <w:r>
        <w:rPr>
          <w:shd w:val="clear" w:color="auto" w:fill="auto"/>
        </w:rPr>
        <w:t xml:space="preserve">URL-ul sau identificatorul proiectului/comentariului.</w:t>
      </w:r>
    </w:p>
    <w:p>
      <w:pPr>
        <w:pStyle w:val="PO172"/>
        <w:rPr>
          <w:shd w:val="clear" w:color="auto" w:fill="auto"/>
        </w:rPr>
      </w:pPr>
      <w:r>
        <w:rPr>
          <w:shd w:val="clear" w:color="auto" w:fill="auto"/>
        </w:rPr>
        <w:t xml:space="preserve">Motivul raportării și, dacă este vorba despre presupus conținut ilegal, explicația privind caracterul </w:t>
      </w:r>
      <w:r>
        <w:rPr>
          <w:shd w:val="clear" w:color="auto" w:fill="auto"/>
        </w:rPr>
        <w:t>ilegal.</w:t>
      </w:r>
    </w:p>
    <w:p>
      <w:pPr>
        <w:pStyle w:val="PO172"/>
        <w:rPr>
          <w:shd w:val="clear" w:color="auto" w:fill="auto"/>
        </w:rPr>
      </w:pPr>
      <w:r>
        <w:rPr>
          <w:shd w:val="clear" w:color="auto" w:fill="auto"/>
        </w:rPr>
        <w:t xml:space="preserve">Date de contact ale persoanei care raportează, atunci când sunt necesare și permise de lege.</w:t>
      </w:r>
    </w:p>
    <w:p>
      <w:pPr>
        <w:pStyle w:val="PO172"/>
        <w:rPr>
          <w:shd w:val="clear" w:color="auto" w:fill="auto"/>
        </w:rPr>
      </w:pPr>
      <w:r>
        <w:rPr>
          <w:shd w:val="clear" w:color="auto" w:fill="auto"/>
        </w:rPr>
        <w:t xml:space="preserve">O declarație de bună-credință privind exactitatea informațiilor furnizate, dacă mecanismul </w:t>
      </w:r>
      <w:r>
        <w:rPr>
          <w:shd w:val="clear" w:color="auto" w:fill="auto"/>
        </w:rPr>
        <w:t xml:space="preserve">implementat o solicită.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4. Analiza raportărilor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Raportările sunt analizate cu diligență, în mod obiectiv și proporțional. O raportare nu conduce </w:t>
      </w:r>
      <w:r>
        <w:rPr>
          <w:shd w:val="clear" w:color="auto" w:fill="auto"/>
        </w:rPr>
        <w:t xml:space="preserve">automat la eliminarea conținutului. Pot fi solicitate informații suplimentare, dacă este necesar.</w:t>
      </w:r>
    </w:p>
    <w:p>
      <w:pPr>
        <w:rPr>
          <w:shd w:val="clear" w:color="auto" w:fill="auto"/>
        </w:rPr>
      </w:pP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5. Măsuri posibile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nicio măsură, dacă nu se constată încălcarea;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avertisment sau solicitarea de corectare;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limitarea vizibilității;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eliminarea conținutului;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invalidarea voturilor/interacțiunilor artificiale;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restricționarea temporară a anumitor funcții;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suspendarea sau închiderea contului, în cazurile justificate.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6. Informarea utilizatorului afectat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Atunci când este aplicabil, utilizatorului afectat i se va comunica motivul esențial al măsurii, inclusiv </w:t>
      </w:r>
      <w:r>
        <w:rPr>
          <w:shd w:val="clear" w:color="auto" w:fill="auto"/>
        </w:rPr>
        <w:t xml:space="preserve">regula încălcată, natura măsurii și căile interne de contestare disponibile, cu excepțiile permise de lege.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7. Contestația internă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Deciziile de moderare pot fi contestate la [LINK/E-MAIL CONTESTAȚII] în termen de [EX. 30 ZILE]. </w:t>
      </w:r>
      <w:r>
        <w:rPr>
          <w:shd w:val="clear" w:color="auto" w:fill="auto"/>
        </w:rPr>
        <w:t xml:space="preserve">Contestația este reanalizată de o persoană sau printr-un proces care permite o evaluare reală a deciziei.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8. Abuzul mecanismelor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Raportările vădit nefondate repetate și publicarea repetată de conținut vădit ilegal pot determina </w:t>
      </w:r>
      <w:r>
        <w:rPr>
          <w:shd w:val="clear" w:color="auto" w:fill="auto"/>
        </w:rPr>
        <w:t xml:space="preserve">măsuri proporționale, după avertizare și analiza circumstanțelor, în condițiile legii aplicabile.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9. Transparență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Operatorul va publica informațiile de transparență cerute de legislația aplicabilă categoriei și dimensiunii </w:t>
      </w:r>
      <w:r>
        <w:rPr>
          <w:shd w:val="clear" w:color="auto" w:fill="auto"/>
        </w:rPr>
        <w:t xml:space="preserve">serviciului, dacă și în măsura în care aceste obligații i se aplică.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10. Punct de contact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Punct de contact pentru chestiuni privind moderarea și serviciile digitale: [E-MAIL DSA/LEGAL]. Limbi </w:t>
      </w:r>
      <w:r>
        <w:rPr>
          <w:shd w:val="clear" w:color="auto" w:fill="auto"/>
        </w:rPr>
        <w:t xml:space="preserve">acceptate pentru comunicare: română</w:t>
      </w:r>
      <w:r>
        <w:rPr>
          <w:shd w:val="clear" w:color="auto" w:fill="auto"/>
        </w:rPr>
        <w:t>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Temeiuri și surse juridice principale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Documentul a fost redactat având în vedere, în principal: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365/2002 privind comerțul electronic, republicată,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Regulamentul (UE) 2022/2065 privind serviciile digitale (Digital Services Act - DSA), EUR-Lex.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506/2004 privind prelucrarea datelor cu caracter personal și protecția vieții private în </w:t>
      </w:r>
      <w:r>
        <w:rPr>
          <w:shd w:val="clear" w:color="auto" w:fill="auto"/>
        </w:rPr>
        <w:t xml:space="preserve">sectorul comunicațiilor electronice, Portal Legislativ.</w:t>
      </w:r>
    </w:p>
    <w:p>
      <w:pPr>
        <w:rPr>
          <w:shd w:val="clear" w:color="auto" w:fill="auto"/>
        </w:rPr>
      </w:pPr>
      <w:r>
        <w:rPr>
          <w:b w:val="1"/>
          <w:shd w:val="clear" w:color="auto" w:fill="auto"/>
        </w:rPr>
        <w:t xml:space="preserve">Notă: </w:t>
      </w:r>
      <w:r>
        <w:rPr>
          <w:shd w:val="clear" w:color="auto" w:fill="auto"/>
        </w:rPr>
        <w:t xml:space="preserve">Acest model nu înlocuiește consultanța juridică individualizată. Legislația și practica autorităților </w:t>
      </w:r>
      <w:r>
        <w:rPr>
          <w:shd w:val="clear" w:color="auto" w:fill="auto"/>
        </w:rPr>
        <w:t xml:space="preserve">se pot modifica; verifică documentele înainte de lansarea comercială și după modificări importante ale </w:t>
      </w:r>
      <w:r>
        <w:rPr>
          <w:shd w:val="clear" w:color="auto" w:fill="auto"/>
        </w:rPr>
        <w:t>platformei.</w:t>
      </w:r>
    </w:p>
    <w:sectPr>
      <w15:footnoteColumns w:val="1"/>
      <w:footerReference w:type="default" r:id="rId5"/>
      <w:pgSz w:w="12240" w:h="15840"/>
      <w:pgMar w:top="1020" w:left="1134" w:bottom="964" w:right="1134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panose1 w:val="02000500000000000000"/>
    <w:charset w:val="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"/>
    <w:family w:val="auto"/>
    <w:pitch w:val="variable"/>
    <w:sig w:usb0="e0002aff" w:usb1="c0007843" w:usb2="00000009" w:usb3="00000000" w:csb0="000001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3"/>
      <w:jc w:val="right"/>
      <w:rPr>
        <w:shd w:val="clear" w:color="auto" w:fill="auto"/>
      </w:rPr>
    </w:pPr>
    <w:r>
      <w:rPr>
        <w:shd w:val="clear" w:color="auto" w:fill="auto"/>
      </w:rPr>
      <w:t xml:space="preserve">Pagina </w:t>
    </w:r>
    <w:r>
      <w:rPr>
        <w:shd w:val="clear" w:color="auto" w:fill="auto"/>
        <w:rFonts w:hint="eastAsia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 w:color="auto" w:fill="auto"/>
      </w:rPr>
      <w:t>2</w:t>
    </w:r>
    <w:r>
      <w:rPr>
        <w:shd w:val="clear" w:color="auto" w:fill="auto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4AF41588"/>
    <w:lvl w:ilvl="0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</w:abstractNum>
  <w:abstractNum w:abstractNumId="1">
    <w:multiLevelType w:val="hybridMultilevel"/>
    <w:nsid w:val="2F000001"/>
    <w:tmpl w:val="44B1CB16"/>
    <w:lvl w:ilvl="0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</w:abstractNum>
  <w:abstractNum w:abstractNumId="2">
    <w:multiLevelType w:val="hybridMultilevel"/>
    <w:nsid w:val="2F000002"/>
    <w:tmpl w:val="5A8C4582"/>
    <w:lvl w:ilvl="0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1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2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3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4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5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6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7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8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</w:abstractNum>
  <w:abstractNum w:abstractNumId="3">
    <w:multiLevelType w:val="hybridMultilevel"/>
    <w:nsid w:val="2F000003"/>
    <w:tmpl w:val="5527992C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1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2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3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4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5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6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7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8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</w:abstractNum>
  <w:abstractNum w:abstractNumId="4">
    <w:multiLevelType w:val="hybridMultilevel"/>
    <w:nsid w:val="2F000004"/>
    <w:tmpl w:val="40B9337A"/>
    <w:lvl w:ilvl="0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</w:abstractNum>
  <w:abstractNum w:abstractNumId="5">
    <w:multiLevelType w:val="hybridMultilevel"/>
    <w:nsid w:val="2F000005"/>
    <w:tmpl w:val="24E2C0B5"/>
    <w:lvl w:ilvl="0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1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2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3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4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5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6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7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8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</w:abstractNum>
  <w:abstractNum w:abstractNumId="6">
    <w:multiLevelType w:val="hybridMultilevel"/>
    <w:nsid w:val="2F000006"/>
    <w:tmpl w:val="48D9CEEB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1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2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3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4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5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6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7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8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</w:abstractNum>
  <w:abstractNum w:abstractNumId="7">
    <w:multiLevelType w:val="hybridMultilevel"/>
    <w:nsid w:val="2F000007"/>
    <w:tmpl w:val="399FBBC4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</w:abstractNum>
  <w:abstractNum w:abstractNumId="8">
    <w:multiLevelType w:val="hybridMultilevel"/>
    <w:nsid w:val="2F000008"/>
    <w:tmpl w:val="4BE04E83"/>
    <w:lvl w:ilvl="0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1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2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3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4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5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6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7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8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ja-JP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 w:color="auto" w:fill="auto"/>
        <w:rFonts w:asciiTheme="minorHAnsi" w:eastAsiaTheme="minorEastAsia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  <w:pPr>
      <w:spacing w:lineRule="auto" w:line="259" w:after="100"/>
      <w:rPr/>
    </w:pPr>
    <w:rPr>
      <w:sz w:val="21"/>
      <w:szCs w:val="21"/>
      <w:shd w:val="clear" w:color="auto" w:fill="auto"/>
      <w:rFonts w:ascii="Aptos" w:hAnsi="Aptos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  <w:rPr>
      <w:shd w:val="clear" w:color="auto" w:fill="auto"/>
    </w:rPr>
  </w:style>
  <w:style w:styleId="PO6" w:type="paragraph">
    <w:name w:val="Title"/>
    <w:basedOn w:val="PO1"/>
    <w:next w:val="PO1"/>
    <w:link w:val="PO158"/>
    <w:qFormat/>
    <w:uiPriority w:val="10"/>
    <w:pPr>
      <w:spacing w:lineRule="auto" w:line="240" w:after="300"/>
      <w:contextualSpacing w:val="1"/>
      <w:pBdr>
        <w:bottom w:sz="8" w:space="4" w:color="4F81BD" w:themeColor="accent1" w:val="single"/>
      </w:pBdr>
      <w:rPr/>
    </w:pPr>
    <w:rPr>
      <w:spacing w:val="5"/>
      <w:b w:val="1"/>
      <w:color w:val="123B5D"/>
      <w:sz w:val="48"/>
      <w:szCs w:val="48"/>
      <w:shd w:val="clear" w:color="auto" w:fill="auto"/>
      <w:rFonts w:ascii="Aptos Display" w:hAnsi="Aptos Display"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5"/>
    <w:qFormat/>
    <w:uiPriority w:val="9"/>
    <w:pPr>
      <w:spacing w:before="480" w:after="0"/>
      <w:rPr/>
      <w:outlineLvl w:val="0"/>
    </w:pPr>
    <w:rPr>
      <w:b w:val="1"/>
      <w:color w:val="123B5D"/>
      <w:sz w:val="32"/>
      <w:szCs w:val="32"/>
      <w:shd w:val="clear" w:color="auto" w:fill="auto"/>
      <w:rFonts w:ascii="Aptos" w:hAnsi="Aptos"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6"/>
    <w:qFormat/>
    <w:uiPriority w:val="9"/>
    <w:unhideWhenUsed/>
    <w:pPr>
      <w:spacing w:before="200" w:after="0"/>
      <w:rPr/>
      <w:outlineLvl w:val="1"/>
    </w:pPr>
    <w:rPr>
      <w:b w:val="1"/>
      <w:color w:val="2A5978"/>
      <w:sz w:val="25"/>
      <w:szCs w:val="25"/>
      <w:shd w:val="clear" w:color="auto" w:fill="auto"/>
      <w:rFonts w:ascii="Aptos" w:hAnsi="Aptos"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7"/>
    <w:qFormat/>
    <w:uiPriority w:val="9"/>
    <w:unhideWhenUsed/>
    <w:pPr>
      <w:spacing w:before="200" w:after="0"/>
      <w:rPr/>
      <w:outlineLvl w:val="2"/>
    </w:pPr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81"/>
    <w:qFormat/>
    <w:uiPriority w:val="9"/>
    <w:semiHidden/>
    <w:unhideWhenUsed/>
    <w:pPr>
      <w:spacing w:before="200" w:after="0"/>
      <w:rPr/>
      <w:outlineLvl w:val="3"/>
    </w:pPr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82"/>
    <w:qFormat/>
    <w:uiPriority w:val="9"/>
    <w:semiHidden/>
    <w:unhideWhenUsed/>
    <w:pPr>
      <w:spacing w:before="200" w:after="0"/>
      <w:rPr/>
      <w:outlineLvl w:val="4"/>
    </w:pPr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83"/>
    <w:qFormat/>
    <w:uiPriority w:val="9"/>
    <w:semiHidden/>
    <w:unhideWhenUsed/>
    <w:pPr>
      <w:spacing w:before="200" w:after="0"/>
      <w:rPr/>
      <w:outlineLvl w:val="5"/>
    </w:pPr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84"/>
    <w:qFormat/>
    <w:uiPriority w:val="9"/>
    <w:semiHidden/>
    <w:unhideWhenUsed/>
    <w:pPr>
      <w:spacing w:before="200" w:after="0"/>
      <w:rPr/>
      <w:outlineLvl w:val="6"/>
    </w:pPr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85"/>
    <w:qFormat/>
    <w:uiPriority w:val="9"/>
    <w:semiHidden/>
    <w:unhideWhenUsed/>
    <w:pPr>
      <w:spacing w:before="200" w:after="0"/>
      <w:rPr/>
      <w:outlineLvl w:val="7"/>
    </w:pPr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86"/>
    <w:qFormat/>
    <w:uiPriority w:val="9"/>
    <w:semiHidden/>
    <w:unhideWhenUsed/>
    <w:pPr>
      <w:spacing w:before="200" w:after="0"/>
      <w:rPr/>
      <w:outlineLvl w:val="8"/>
    </w:pPr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59"/>
    <w:qFormat/>
    <w:uiPriority w:val="11"/>
    <w:pPr>
      <w:numPr>
        <w:ilvl w:val="1"/>
      </w:numPr>
      <w:rPr/>
    </w:pPr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9"/>
    <w:rPr>
      <w:i w:val="1"/>
      <w:color w:val="808080" w:themeColor="text1" w:themeTint="7F"/>
      <w:shd w:val="clear" w:color="auto" w:fill="auto"/>
    </w:rPr>
  </w:style>
  <w:style w:styleId="PO18" w:type="character">
    <w:name w:val="Emphasis"/>
    <w:basedOn w:val="PO2"/>
    <w:qFormat/>
    <w:uiPriority w:val="20"/>
    <w:rPr>
      <w:i w:val="1"/>
      <w:shd w:val="clear" w:color="auto" w:fill="auto"/>
    </w:rPr>
  </w:style>
  <w:style w:styleId="PO19" w:type="character">
    <w:name w:val="Intense Emphasis"/>
    <w:basedOn w:val="PO2"/>
    <w:qFormat/>
    <w:uiPriority w:val="21"/>
    <w:rPr>
      <w:i w:val="1"/>
      <w:b w:val="1"/>
      <w:color w:val="4F81BD" w:themeColor="accent1"/>
      <w:shd w:val="clear" w:color="auto" w:fill="auto"/>
    </w:rPr>
  </w:style>
  <w:style w:styleId="PO20" w:type="character">
    <w:name w:val="Strong"/>
    <w:basedOn w:val="PO2"/>
    <w:qFormat/>
    <w:uiPriority w:val="22"/>
    <w:rPr>
      <w:b w:val="1"/>
      <w:shd w:val="clear" w:color="auto" w:fill="auto"/>
    </w:rPr>
  </w:style>
  <w:style w:styleId="PO21" w:type="paragraph">
    <w:name w:val="Quote"/>
    <w:basedOn w:val="PO1"/>
    <w:next w:val="PO1"/>
    <w:link w:val="PO180"/>
    <w:qFormat/>
    <w:uiPriority w:val="29"/>
    <w:rPr>
      <w:i w:val="1"/>
      <w:color w:val="000000" w:themeColor="text1"/>
      <w:shd w:val="clear" w:color="auto" w:fill="auto"/>
    </w:rPr>
  </w:style>
  <w:style w:styleId="PO22" w:type="paragraph">
    <w:name w:val="Intense Quote"/>
    <w:basedOn w:val="PO1"/>
    <w:next w:val="PO1"/>
    <w:link w:val="PO188"/>
    <w:qFormat/>
    <w:uiPriority w:val="30"/>
    <w:pPr>
      <w:spacing w:before="200" w:after="280"/>
      <w:pBdr>
        <w:bottom w:sz="4" w:space="4" w:color="4F81BD" w:themeColor="accent1" w:val="single"/>
      </w:pBdr>
      <w:ind w:left="936" w:right="936" w:firstLine="0"/>
      <w:rPr/>
    </w:pPr>
    <w:rPr>
      <w:i w:val="1"/>
      <w:b w:val="1"/>
      <w:color w:val="4F81BD" w:themeColor="accent1"/>
      <w:shd w:val="clear" w:color="auto" w:fill="auto"/>
    </w:rPr>
  </w:style>
  <w:style w:styleId="PO23" w:type="character">
    <w:name w:val="Subtle Reference"/>
    <w:basedOn w:val="PO2"/>
    <w:qFormat/>
    <w:uiPriority w:val="31"/>
    <w:rPr>
      <w:color w:val="C0504D" w:themeColor="accent2"/>
      <w:u w:val="single"/>
      <w:shd w:val="clear" w:color="auto" w:fill="auto"/>
      <w:smallCaps w:val="1"/>
    </w:rPr>
  </w:style>
  <w:style w:styleId="PO24" w:type="character">
    <w:name w:val="Intense Reference"/>
    <w:basedOn w:val="PO2"/>
    <w:qFormat/>
    <w:uiPriority w:val="32"/>
    <w:rPr>
      <w:spacing w:val="5"/>
      <w:b w:val="1"/>
      <w:color w:val="C0504D" w:themeColor="accent2"/>
      <w:u w:val="single"/>
      <w:shd w:val="clear" w:color="auto" w:fill="auto"/>
      <w:smallCaps w:val="1"/>
    </w:rPr>
  </w:style>
  <w:style w:styleId="PO25" w:type="character">
    <w:name w:val="Book Title"/>
    <w:basedOn w:val="PO2"/>
    <w:qFormat/>
    <w:uiPriority w:val="33"/>
    <w:rPr>
      <w:spacing w:val="5"/>
      <w:b w:val="1"/>
      <w:shd w:val="clear" w:color="auto" w:fill="auto"/>
      <w:smallCaps w:val="1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>
      <w:shd w:val="clear" w:color="auto" w:fill="auto"/>
    </w:rPr>
  </w:style>
  <w:style w:styleId="PO27" w:type="paragraph">
    <w:name w:val="TOC Heading"/>
    <w:basedOn w:val="PO7"/>
    <w:next w:val="PO1"/>
    <w:qFormat/>
    <w:uiPriority w:val="39"/>
    <w:semiHidden/>
    <w:unhideWhenUsed/>
    <w:pPr>
      <w:rPr/>
      <w:outlineLvl w:val="9"/>
    </w:pPr>
    <w:rPr>
      <w:shd w:val="clear" w:color="auto" w:fill="auto"/>
    </w:rPr>
  </w:style>
  <w:style w:styleId="PO37" w:type="table">
    <w:name w:val="Table Grid"/>
    <w:basedOn w:val="PO3"/>
    <w:uiPriority w:val="59"/>
    <w:pPr>
      <w:spacing w:lineRule="auto" w:line="240" w:after="0"/>
      <w:rPr/>
    </w:pPr>
    <w:rPr>
      <w:shd w:val="clear" w:color="auto" w:fill="auto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40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41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42"/>
    <w:pPr>
      <w:spacing w:lineRule="auto" w:line="240" w:after="0"/>
      <w:rPr/>
    </w:pPr>
    <w:rPr>
      <w:shd w:val="clear" w:color="auto" w:fill="auto"/>
    </w:rPr>
    <w:tblPr>
      <w:tblBorders>
        <w:bottom w:val="single" w:color="808080" w:themeColor="text1" w:themeTint="7F" w:sz="4"/>
        <w:top w:val="single" w:color="808080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08080" w:themeColor="text1" w:themeTint="7F" w:sz="4"/>
        </w:tcBorders>
      </w:tcPr>
    </w:tblStylePr>
  </w:style>
  <w:style w:styleId="PO41" w:type="table">
    <w:name w:val="Plain Table 3"/>
    <w:basedOn w:val="PO3"/>
    <w:uiPriority w:val="43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  <w:caps w:val="1"/>
      </w:rPr>
      <w:tcPr>
        <w:tcBorders>
          <w:right w:val="single" w:color="808080" w:themeColor="text1" w:themeTint="7F" w:sz="4"/>
        </w:tcBorders>
      </w:tcPr>
    </w:tblStylePr>
    <w:tblStylePr w:type="firstRow">
      <w:rPr>
        <w:b w:val="1"/>
        <w:shd w:val="clear" w:color="auto" w:fill="auto"/>
        <w:caps w:val="1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  <w:caps w:val="1"/>
      </w:rPr>
      <w:tcPr>
        <w:tcBorders>
          <w:left w:val="nil"/>
        </w:tcBorders>
      </w:tcPr>
    </w:tblStylePr>
    <w:tblStylePr w:type="lastRow">
      <w:rPr>
        <w:b w:val="1"/>
        <w:shd w:val="clear" w:color="auto" w:fill="auto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4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43" w:type="table">
    <w:name w:val="Plain Table 5"/>
    <w:basedOn w:val="PO3"/>
    <w:uiPriority w:val="45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styleId="PO58" w:type="table">
    <w:name w:val="Grid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cPr>
        <w:shd w:fill="999999" w:themeFill="text1" w:themeFillTint="66" w:color="000000" w:val="clear"/>
      </w:tcPr>
    </w:tblStylePr>
    <w:tblStylePr w:type="band1Vert">
      <w:tcPr>
        <w:shd w:fill="999999" w:themeFill="tex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cPr>
        <w:shd w:fill="B9CDE5" w:themeFill="accent1" w:themeFillTint="66" w:color="000000" w:val="clear"/>
      </w:tcPr>
    </w:tblStylePr>
    <w:tblStylePr w:type="band1Vert">
      <w:tcPr>
        <w:shd w:fill="B9CDE5" w:themeFill="accen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cPr>
        <w:shd w:fill="E6B9B8" w:themeFill="accent2" w:themeFillTint="66" w:color="000000" w:val="clear"/>
      </w:tcPr>
    </w:tblStylePr>
    <w:tblStylePr w:type="band1Vert">
      <w:tcPr>
        <w:shd w:fill="E6B9B8" w:themeFill="accent2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cPr>
        <w:shd w:fill="D7E4BD" w:themeFill="accent3" w:themeFillTint="66" w:color="000000" w:val="clear"/>
      </w:tcPr>
    </w:tblStylePr>
    <w:tblStylePr w:type="band1Vert">
      <w:tcPr>
        <w:shd w:fill="D7E4BD" w:themeFill="accent3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cPr>
        <w:shd w:fill="CCC1DA" w:themeFill="accent4" w:themeFillTint="66" w:color="000000" w:val="clear"/>
      </w:tcPr>
    </w:tblStylePr>
    <w:tblStylePr w:type="band1Vert">
      <w:tcPr>
        <w:shd w:fill="CCC1DA" w:themeFill="accent4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cPr>
        <w:shd w:fill="B7DEE8" w:themeFill="accent5" w:themeFillTint="66" w:color="000000" w:val="clear"/>
      </w:tcPr>
    </w:tblStylePr>
    <w:tblStylePr w:type="band1Vert">
      <w:tcPr>
        <w:shd w:fill="B7DEE8" w:themeFill="accent5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cPr>
        <w:shd w:fill="FCD5B5" w:themeFill="accent6" w:themeFillTint="66" w:color="000000" w:val="clear"/>
      </w:tcPr>
    </w:tblStylePr>
    <w:tblStylePr w:type="band1Vert">
      <w:tcPr>
        <w:shd w:fill="FCD5B5" w:themeFill="accent6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1" w:type="table">
    <w:name w:val="List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2" w:type="table">
    <w:name w:val="List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3" w:type="table">
    <w:name w:val="List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4" w:type="table">
    <w:name w:val="List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5" w:type="table">
    <w:name w:val="List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6" w:type="table">
    <w:name w:val="List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7" w:type="table">
    <w:name w:val="List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51" w:type="paragraph">
    <w:name w:val="header"/>
    <w:basedOn w:val="PO1"/>
    <w:link w:val="PO152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2" w:type="character">
    <w:name w:val="Header Char"/>
    <w:basedOn w:val="PO2"/>
    <w:link w:val="PO151"/>
    <w:uiPriority w:val="99"/>
  </w:style>
  <w:style w:styleId="PO153" w:type="paragraph">
    <w:name w:val="footer"/>
    <w:basedOn w:val="PO1"/>
    <w:link w:val="PO154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4" w:type="character">
    <w:name w:val="Footer Char"/>
    <w:basedOn w:val="PO2"/>
    <w:link w:val="PO153"/>
    <w:uiPriority w:val="99"/>
  </w:style>
  <w:style w:customStyle="1" w:styleId="PO155" w:type="character">
    <w:name w:val="Heading 1 Char"/>
    <w:basedOn w:val="PO2"/>
    <w:link w:val="PO7"/>
    <w:uiPriority w:val="9"/>
    <w:rPr>
      <w:b w:val="1"/>
      <w:color w:val="366091" w:themeColor="accent1" w:themeShade="BF"/>
      <w:sz w:val="28"/>
      <w:szCs w:val="28"/>
      <w:shd w:val="clear" w:color="auto" w:fill="auto"/>
      <w:rFonts w:asciiTheme="majorHAnsi" w:eastAsiaTheme="majorEastAsia" w:hAnsiTheme="majorHAnsi" w:cstheme="majorBidi"/>
    </w:rPr>
  </w:style>
  <w:style w:customStyle="1" w:styleId="PO156" w:type="character">
    <w:name w:val="Heading 2 Char"/>
    <w:basedOn w:val="PO2"/>
    <w:link w:val="PO8"/>
    <w:uiPriority w:val="9"/>
    <w:rPr>
      <w:b w:val="1"/>
      <w:color w:val="4F81BD" w:themeColor="accent1"/>
      <w:sz w:val="26"/>
      <w:szCs w:val="26"/>
      <w:shd w:val="clear" w:color="auto" w:fill="auto"/>
      <w:rFonts w:asciiTheme="majorHAnsi" w:eastAsiaTheme="majorEastAsia" w:hAnsiTheme="majorHAnsi" w:cstheme="majorBidi"/>
    </w:rPr>
  </w:style>
  <w:style w:customStyle="1" w:styleId="PO157" w:type="character">
    <w:name w:val="Heading 3 Char"/>
    <w:basedOn w:val="PO2"/>
    <w:link w:val="PO9"/>
    <w:uiPriority w:val="9"/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58" w:type="character">
    <w:name w:val="Title Char"/>
    <w:basedOn w:val="PO2"/>
    <w:link w:val="PO6"/>
    <w:uiPriority w:val="10"/>
    <w:rPr>
      <w:spacing w:val="5"/>
      <w:color w:val="17365D" w:themeColor="text2" w:themeShade="BF"/>
      <w:sz w:val="52"/>
      <w:szCs w:val="52"/>
      <w:shd w:val="clear" w:color="auto" w:fill="auto"/>
      <w:rFonts w:asciiTheme="majorHAnsi" w:eastAsiaTheme="majorEastAsia" w:hAnsiTheme="majorHAnsi" w:cstheme="majorBidi"/>
    </w:rPr>
  </w:style>
  <w:style w:customStyle="1" w:styleId="PO159" w:type="character">
    <w:name w:val="Subtitle Char"/>
    <w:basedOn w:val="PO2"/>
    <w:link w:val="PO16"/>
    <w:uiPriority w:val="11"/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60" w:type="paragraph">
    <w:name w:val="Body Text"/>
    <w:basedOn w:val="PO1"/>
    <w:link w:val="PO161"/>
    <w:uiPriority w:val="99"/>
    <w:unhideWhenUsed/>
    <w:pPr>
      <w:spacing w:after="120"/>
      <w:rPr/>
    </w:pPr>
    <w:rPr>
      <w:shd w:val="clear" w:color="auto" w:fill="auto"/>
    </w:rPr>
  </w:style>
  <w:style w:customStyle="1" w:styleId="PO161" w:type="character">
    <w:name w:val="Body Text Char"/>
    <w:basedOn w:val="PO2"/>
    <w:link w:val="PO160"/>
    <w:uiPriority w:val="99"/>
  </w:style>
  <w:style w:styleId="PO162" w:type="paragraph">
    <w:name w:val="Body Text 2"/>
    <w:basedOn w:val="PO1"/>
    <w:link w:val="PO163"/>
    <w:uiPriority w:val="99"/>
    <w:unhideWhenUsed/>
    <w:pPr>
      <w:spacing w:lineRule="auto" w:line="480" w:after="120"/>
      <w:rPr/>
    </w:pPr>
    <w:rPr>
      <w:shd w:val="clear" w:color="auto" w:fill="auto"/>
    </w:rPr>
  </w:style>
  <w:style w:customStyle="1" w:styleId="PO163" w:type="character">
    <w:name w:val="Body Text 2 Char"/>
    <w:basedOn w:val="PO2"/>
    <w:link w:val="PO162"/>
    <w:uiPriority w:val="99"/>
  </w:style>
  <w:style w:styleId="PO164" w:type="paragraph">
    <w:name w:val="Body Text 3"/>
    <w:basedOn w:val="PO1"/>
    <w:link w:val="PO165"/>
    <w:uiPriority w:val="99"/>
    <w:unhideWhenUsed/>
    <w:pPr>
      <w:spacing w:after="120"/>
      <w:rPr/>
    </w:pPr>
    <w:rPr>
      <w:sz w:val="16"/>
      <w:szCs w:val="16"/>
      <w:shd w:val="clear" w:color="auto" w:fill="auto"/>
    </w:rPr>
  </w:style>
  <w:style w:customStyle="1" w:styleId="PO165" w:type="character">
    <w:name w:val="Body Text 3 Char"/>
    <w:basedOn w:val="PO2"/>
    <w:link w:val="PO164"/>
    <w:uiPriority w:val="99"/>
    <w:rPr>
      <w:sz w:val="16"/>
      <w:szCs w:val="16"/>
      <w:shd w:val="clear" w:color="auto" w:fill="auto"/>
    </w:rPr>
  </w:style>
  <w:style w:styleId="PO166" w:type="paragraph">
    <w:name w:val="List"/>
    <w:basedOn w:val="PO1"/>
    <w:uiPriority w:val="99"/>
    <w:unhideWhenUsed/>
    <w:pPr>
      <w:contextualSpacing w:val="1"/>
      <w:ind w:left="360" w:hanging="360"/>
      <w:rPr/>
    </w:pPr>
    <w:rPr>
      <w:shd w:val="clear" w:color="auto" w:fill="auto"/>
    </w:rPr>
  </w:style>
  <w:style w:styleId="PO167" w:type="paragraph">
    <w:name w:val="List 2"/>
    <w:basedOn w:val="PO1"/>
    <w:uiPriority w:val="99"/>
    <w:unhideWhenUsed/>
    <w:pPr>
      <w:contextualSpacing w:val="1"/>
      <w:ind w:left="720" w:hanging="360"/>
      <w:rPr/>
    </w:pPr>
    <w:rPr>
      <w:shd w:val="clear" w:color="auto" w:fill="auto"/>
    </w:rPr>
  </w:style>
  <w:style w:styleId="PO168" w:type="paragraph">
    <w:name w:val="List 3"/>
    <w:basedOn w:val="PO1"/>
    <w:uiPriority w:val="99"/>
    <w:unhideWhenUsed/>
    <w:pPr>
      <w:contextualSpacing w:val="1"/>
      <w:ind w:left="1080" w:hanging="360"/>
      <w:rPr/>
    </w:pPr>
    <w:rPr>
      <w:shd w:val="clear" w:color="auto" w:fill="auto"/>
    </w:rPr>
  </w:style>
  <w:style w:styleId="PO169" w:type="paragraph">
    <w:name w:val="List Bullet"/>
    <w:basedOn w:val="PO1"/>
    <w:uiPriority w:val="99"/>
    <w:unhideWhenUsed/>
    <w:pPr>
      <w:numPr>
        <w:numId w:val="1"/>
      </w:numPr>
      <w:contextualSpacing w:val="1"/>
      <w:rPr/>
    </w:pPr>
    <w:rPr>
      <w:shd w:val="clear" w:color="auto" w:fill="auto"/>
    </w:rPr>
  </w:style>
  <w:style w:styleId="PO170" w:type="paragraph">
    <w:name w:val="List Bullet 2"/>
    <w:basedOn w:val="PO1"/>
    <w:uiPriority w:val="99"/>
    <w:unhideWhenUsed/>
    <w:pPr>
      <w:numPr>
        <w:numId w:val="2"/>
      </w:numPr>
      <w:contextualSpacing w:val="1"/>
      <w:rPr/>
    </w:pPr>
    <w:rPr>
      <w:shd w:val="clear" w:color="auto" w:fill="auto"/>
    </w:rPr>
  </w:style>
  <w:style w:styleId="PO171" w:type="paragraph">
    <w:name w:val="List Bullet 3"/>
    <w:basedOn w:val="PO1"/>
    <w:uiPriority w:val="99"/>
    <w:unhideWhenUsed/>
    <w:pPr>
      <w:numPr>
        <w:numId w:val="3"/>
      </w:numPr>
      <w:contextualSpacing w:val="1"/>
      <w:rPr/>
    </w:pPr>
    <w:rPr>
      <w:shd w:val="clear" w:color="auto" w:fill="auto"/>
    </w:rPr>
  </w:style>
  <w:style w:styleId="PO172" w:type="paragraph">
    <w:name w:val="List Number"/>
    <w:basedOn w:val="PO1"/>
    <w:uiPriority w:val="99"/>
    <w:unhideWhenUsed/>
    <w:pPr>
      <w:numPr>
        <w:numId w:val="5"/>
      </w:numPr>
      <w:contextualSpacing w:val="1"/>
      <w:rPr/>
    </w:pPr>
    <w:rPr>
      <w:shd w:val="clear" w:color="auto" w:fill="auto"/>
    </w:rPr>
  </w:style>
  <w:style w:styleId="PO173" w:type="paragraph">
    <w:name w:val="List Number 2"/>
    <w:basedOn w:val="PO1"/>
    <w:uiPriority w:val="99"/>
    <w:unhideWhenUsed/>
    <w:pPr>
      <w:numPr>
        <w:numId w:val="6"/>
      </w:numPr>
      <w:contextualSpacing w:val="1"/>
      <w:rPr/>
    </w:pPr>
    <w:rPr>
      <w:shd w:val="clear" w:color="auto" w:fill="auto"/>
    </w:rPr>
  </w:style>
  <w:style w:styleId="PO174" w:type="paragraph">
    <w:name w:val="List Number 3"/>
    <w:basedOn w:val="PO1"/>
    <w:uiPriority w:val="99"/>
    <w:unhideWhenUsed/>
    <w:pPr>
      <w:numPr>
        <w:numId w:val="7"/>
      </w:numPr>
      <w:contextualSpacing w:val="1"/>
      <w:rPr/>
    </w:pPr>
    <w:rPr>
      <w:shd w:val="clear" w:color="auto" w:fill="auto"/>
    </w:rPr>
  </w:style>
  <w:style w:styleId="PO175" w:type="paragraph">
    <w:name w:val="List Continue"/>
    <w:basedOn w:val="PO1"/>
    <w:uiPriority w:val="99"/>
    <w:unhideWhenUsed/>
    <w:pPr>
      <w:spacing w:after="120"/>
      <w:contextualSpacing w:val="1"/>
      <w:ind w:left="360" w:firstLine="0"/>
      <w:rPr/>
    </w:pPr>
    <w:rPr>
      <w:shd w:val="clear" w:color="auto" w:fill="auto"/>
    </w:rPr>
  </w:style>
  <w:style w:styleId="PO176" w:type="paragraph">
    <w:name w:val="List Continue 2"/>
    <w:basedOn w:val="PO1"/>
    <w:uiPriority w:val="99"/>
    <w:unhideWhenUsed/>
    <w:pPr>
      <w:spacing w:after="120"/>
      <w:contextualSpacing w:val="1"/>
      <w:ind w:left="720" w:firstLine="0"/>
      <w:rPr/>
    </w:pPr>
    <w:rPr>
      <w:shd w:val="clear" w:color="auto" w:fill="auto"/>
    </w:rPr>
  </w:style>
  <w:style w:styleId="PO177" w:type="paragraph">
    <w:name w:val="List Continue 3"/>
    <w:basedOn w:val="PO1"/>
    <w:uiPriority w:val="99"/>
    <w:unhideWhenUsed/>
    <w:pPr>
      <w:spacing w:after="120"/>
      <w:contextualSpacing w:val="1"/>
      <w:ind w:left="1080" w:firstLine="0"/>
      <w:rPr/>
    </w:pPr>
    <w:rPr>
      <w:shd w:val="clear" w:color="auto" w:fill="auto"/>
    </w:rPr>
  </w:style>
  <w:style w:styleId="PO178" w:type="paragraph">
    <w:name w:val="macro"/>
    <w:link w:val="PO179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rPr/>
    </w:pPr>
    <w:rPr>
      <w:sz w:val="20"/>
      <w:szCs w:val="20"/>
      <w:shd w:val="clear" w:color="auto" w:fill="auto"/>
      <w:rFonts w:ascii="Courier" w:hAnsi="Courier"/>
    </w:rPr>
  </w:style>
  <w:style w:customStyle="1" w:styleId="PO179" w:type="character">
    <w:name w:val="Macro Text Char"/>
    <w:basedOn w:val="PO2"/>
    <w:link w:val="PO178"/>
    <w:uiPriority w:val="99"/>
    <w:rPr>
      <w:sz w:val="20"/>
      <w:szCs w:val="20"/>
      <w:shd w:val="clear" w:color="auto" w:fill="auto"/>
      <w:rFonts w:ascii="Courier" w:hAnsi="Courier"/>
    </w:rPr>
  </w:style>
  <w:style w:customStyle="1" w:styleId="PO180" w:type="character">
    <w:name w:val="Quote Char"/>
    <w:basedOn w:val="PO2"/>
    <w:link w:val="PO21"/>
    <w:uiPriority w:val="29"/>
    <w:rPr>
      <w:i w:val="1"/>
      <w:color w:val="000000" w:themeColor="text1"/>
      <w:shd w:val="clear" w:color="auto" w:fill="auto"/>
    </w:rPr>
  </w:style>
  <w:style w:customStyle="1" w:styleId="PO181" w:type="character">
    <w:name w:val="Heading 4 Char"/>
    <w:basedOn w:val="PO2"/>
    <w:link w:val="PO10"/>
    <w:uiPriority w:val="9"/>
    <w:semiHidden/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82" w:type="character">
    <w:name w:val="Heading 5 Char"/>
    <w:basedOn w:val="PO2"/>
    <w:link w:val="PO11"/>
    <w:uiPriority w:val="9"/>
    <w:semiHidden/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3" w:type="character">
    <w:name w:val="Heading 6 Char"/>
    <w:basedOn w:val="PO2"/>
    <w:link w:val="PO12"/>
    <w:uiPriority w:val="9"/>
    <w:semiHidden/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4" w:type="character">
    <w:name w:val="Heading 7 Char"/>
    <w:basedOn w:val="PO2"/>
    <w:link w:val="PO13"/>
    <w:uiPriority w:val="9"/>
    <w:semiHidden/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customStyle="1" w:styleId="PO185" w:type="character">
    <w:name w:val="Heading 8 Char"/>
    <w:basedOn w:val="PO2"/>
    <w:link w:val="PO14"/>
    <w:uiPriority w:val="9"/>
    <w:semiHidden/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customStyle="1" w:styleId="PO186" w:type="character">
    <w:name w:val="Heading 9 Char"/>
    <w:basedOn w:val="PO2"/>
    <w:link w:val="PO15"/>
    <w:uiPriority w:val="9"/>
    <w:semiHidden/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87" w:type="paragraph">
    <w:name w:val="caption"/>
    <w:basedOn w:val="PO1"/>
    <w:next w:val="PO1"/>
    <w:qFormat/>
    <w:uiPriority w:val="35"/>
    <w:semiHidden/>
    <w:unhideWhenUsed/>
    <w:pPr>
      <w:spacing w:lineRule="auto" w:line="240"/>
      <w:rPr/>
    </w:pPr>
    <w:rPr>
      <w:b w:val="1"/>
      <w:color w:val="4F81BD" w:themeColor="accent1"/>
      <w:sz w:val="18"/>
      <w:szCs w:val="18"/>
      <w:shd w:val="clear" w:color="auto" w:fill="auto"/>
    </w:rPr>
  </w:style>
  <w:style w:customStyle="1" w:styleId="PO188" w:type="character">
    <w:name w:val="Intense Quote Char"/>
    <w:basedOn w:val="PO2"/>
    <w:link w:val="PO22"/>
    <w:uiPriority w:val="30"/>
    <w:rPr>
      <w:i w:val="1"/>
      <w:b w:val="1"/>
      <w:color w:val="4F81BD" w:themeColor="accent1"/>
      <w:shd w:val="clear" w:color="auto" w:fill="auto"/>
    </w:rPr>
  </w:style>
  <w:style w:styleId="PO189" w:type="table">
    <w:name w:val="Light Shading"/>
    <w:basedOn w:val="PO3"/>
    <w:uiPriority w:val="60"/>
    <w:pPr>
      <w:spacing w:lineRule="auto" w:line="240" w:after="0"/>
      <w:rPr/>
    </w:pPr>
    <w:rPr>
      <w:color w:val="000000" w:themeColor="text1" w:themeShade="BF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</w:style>
  <w:style w:styleId="PO190" w:type="table">
    <w:name w:val="Light Shading Accent 1"/>
    <w:basedOn w:val="PO3"/>
    <w:uiPriority w:val="60"/>
    <w:pPr>
      <w:spacing w:lineRule="auto" w:line="240" w:after="0"/>
      <w:rPr/>
    </w:pPr>
    <w:rPr>
      <w:color w:val="366091" w:themeColor="accent1" w:themeShade="BF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</w:style>
  <w:style w:styleId="PO191" w:type="table">
    <w:name w:val="Light Shading Accent 2"/>
    <w:basedOn w:val="PO3"/>
    <w:uiPriority w:val="60"/>
    <w:pPr>
      <w:spacing w:lineRule="auto" w:line="240" w:after="0"/>
      <w:rPr/>
    </w:pPr>
    <w:rPr>
      <w:color w:val="943734" w:themeColor="accent2" w:themeShade="BF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</w:style>
  <w:style w:styleId="PO192" w:type="table">
    <w:name w:val="Light Shading Accent 3"/>
    <w:basedOn w:val="PO3"/>
    <w:uiPriority w:val="60"/>
    <w:pPr>
      <w:spacing w:lineRule="auto" w:line="240" w:after="0"/>
      <w:rPr/>
    </w:pPr>
    <w:rPr>
      <w:color w:val="76923C" w:themeColor="accent3" w:themeShade="BF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</w:style>
  <w:style w:styleId="PO193" w:type="table">
    <w:name w:val="Light Shading Accent 4"/>
    <w:basedOn w:val="PO3"/>
    <w:uiPriority w:val="60"/>
    <w:pPr>
      <w:spacing w:lineRule="auto" w:line="240" w:after="0"/>
      <w:rPr/>
    </w:pPr>
    <w:rPr>
      <w:color w:val="5F497A" w:themeColor="accent4" w:themeShade="BF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</w:style>
  <w:style w:styleId="PO194" w:type="table">
    <w:name w:val="Light Shading Accent 5"/>
    <w:basedOn w:val="PO3"/>
    <w:uiPriority w:val="60"/>
    <w:pPr>
      <w:spacing w:lineRule="auto" w:line="240" w:after="0"/>
      <w:rPr/>
    </w:pPr>
    <w:rPr>
      <w:color w:val="31849B" w:themeColor="accent5" w:themeShade="BF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</w:style>
  <w:style w:styleId="PO195" w:type="table">
    <w:name w:val="Light Shading Accent 6"/>
    <w:basedOn w:val="PO3"/>
    <w:uiPriority w:val="60"/>
    <w:pPr>
      <w:spacing w:lineRule="auto" w:line="240" w:after="0"/>
      <w:rPr/>
    </w:pPr>
    <w:rPr>
      <w:color w:val="E36C09" w:themeColor="accent6" w:themeShade="BF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</w:style>
  <w:style w:styleId="PO196" w:type="table">
    <w:name w:val="Light List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197" w:type="table">
    <w:name w:val="Light List Accent 1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198" w:type="table">
    <w:name w:val="Light List Accent 2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199" w:type="table">
    <w:name w:val="Light List Accent 3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0" w:type="table">
    <w:name w:val="Light List Accent 4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1" w:type="table">
    <w:name w:val="Light List Accent 5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2" w:type="table">
    <w:name w:val="Light List Accent 6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03" w:type="table">
    <w:name w:val="Light Grid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shd w:fill="C0C0C0" w:themeFill="text1" w:themeFillTint="3F" w:color="000000" w:val="clear"/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2Horz">
      <w:tblPr/>
      <w:tcPr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1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204" w:type="table">
    <w:name w:val="Light Grid Accent 1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shd w:fill="D4E0EF" w:themeFill="accent1" w:themeFillTint="3F" w:color="000000" w:val="clear"/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2Horz">
      <w:tblPr/>
      <w:tcPr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1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205" w:type="table">
    <w:name w:val="Light Grid Accent 2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shd w:fill="EFD4D3" w:themeFill="accent2" w:themeFillTint="3F" w:color="000000" w:val="clear"/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2Horz">
      <w:tblPr/>
      <w:tcPr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1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206" w:type="table">
    <w:name w:val="Light Grid Accent 3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shd w:fill="E6EED6" w:themeFill="accent3" w:themeFillTint="3F" w:color="000000" w:val="clear"/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2Horz">
      <w:tblPr/>
      <w:tcPr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1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7" w:type="table">
    <w:name w:val="Light Grid Accent 4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shd w:fill="E0D9E8" w:themeFill="accent4" w:themeFillTint="3F" w:color="000000" w:val="clear"/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2Horz">
      <w:tblPr/>
      <w:tcPr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1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8" w:type="table">
    <w:name w:val="Light Grid Accent 5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shd w:fill="D3EAF1" w:themeFill="accent5" w:themeFillTint="3F" w:color="000000" w:val="clear"/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2Horz">
      <w:tblPr/>
      <w:tcPr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1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9" w:type="table">
    <w:name w:val="Light Grid Accent 6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shd w:fill="FDE5D1" w:themeFill="accent6" w:themeFillTint="3F" w:color="000000" w:val="clear"/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2Horz">
      <w:tblPr/>
      <w:tcPr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1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10" w:type="table">
    <w:name w:val="Medium Shading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C0C0C0" w:themeFill="tex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single" w:color="404040" w:themeColor="tex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double" w:color="404040" w:themeColor="text1" w:themeTint="BF" w:sz="6"/>
        </w:tcBorders>
      </w:tcPr>
    </w:tblStylePr>
  </w:style>
  <w:style w:styleId="PO211" w:type="table">
    <w:name w:val="Medium Shading 1 Accent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4E0EF" w:themeFill="accen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single" w:color="7BA1CE" w:themeColor="accen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double" w:color="7BA1CE" w:themeColor="accent1" w:themeTint="BF" w:sz="6"/>
        </w:tcBorders>
      </w:tcPr>
    </w:tblStylePr>
  </w:style>
  <w:style w:styleId="PO212" w:type="table">
    <w:name w:val="Medium Shading 1 Accent 2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FD4D3" w:themeFill="accent2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single" w:color="D07C7A" w:themeColor="accent2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double" w:color="D07C7A" w:themeColor="accent2" w:themeTint="BF" w:sz="6"/>
        </w:tcBorders>
      </w:tcPr>
    </w:tblStylePr>
  </w:style>
  <w:style w:styleId="PO213" w:type="table">
    <w:name w:val="Medium Shading 1 Accent 3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6EED6" w:themeFill="accent3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single" w:color="B4CC83" w:themeColor="accent3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double" w:color="B4CC83" w:themeColor="accent3" w:themeTint="BF" w:sz="6"/>
        </w:tcBorders>
      </w:tcPr>
    </w:tblStylePr>
  </w:style>
  <w:style w:styleId="PO214" w:type="table">
    <w:name w:val="Medium Shading 1 Accent 4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0D9E8" w:themeFill="accent4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single" w:color="A08BB9" w:themeColor="accent4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double" w:color="A08BB9" w:themeColor="accent4" w:themeTint="BF" w:sz="6"/>
        </w:tcBorders>
      </w:tcPr>
    </w:tblStylePr>
  </w:style>
  <w:style w:styleId="PO215" w:type="table">
    <w:name w:val="Medium Shading 1 Accent 5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3EAF1" w:themeFill="accent5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single" w:color="78C1D4" w:themeColor="accent5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double" w:color="78C1D4" w:themeColor="accent5" w:themeTint="BF" w:sz="6"/>
        </w:tcBorders>
      </w:tcPr>
    </w:tblStylePr>
  </w:style>
  <w:style w:styleId="PO216" w:type="table">
    <w:name w:val="Medium Shading 1 Accent 6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FDE5D1" w:themeFill="accent6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single" w:color="F9B074" w:themeColor="accent6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double" w:color="F9B074" w:themeColor="accent6" w:themeTint="BF" w:sz="6"/>
        </w:tcBorders>
      </w:tcPr>
    </w:tblStylePr>
  </w:style>
  <w:style w:styleId="PO217" w:type="table">
    <w:name w:val="Medium Shading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8" w:type="table">
    <w:name w:val="Medium Shading 2 Accent 1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9" w:type="table">
    <w:name w:val="Medium Shading 2 Accent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0" w:type="table">
    <w:name w:val="Medium Shading 2 Accent 3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1" w:type="table">
    <w:name w:val="Medium Shading 2 Accent 4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2" w:type="table">
    <w:name w:val="Medium Shading 2 Accent 5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3" w:type="table">
    <w:name w:val="Medium Shading 2 Accent 6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4" w:type="table">
    <w:name w:val="Medium Lis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</w:tcPr>
    </w:tblStylePr>
    <w:tblStylePr w:type="band1Vert">
      <w:tblPr/>
      <w:tcPr>
        <w:shd w:fill="C0C0C0" w:themeFill="tex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</w:style>
  <w:style w:styleId="PO225" w:type="table">
    <w:name w:val="Medium List 1 Accen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</w:tcPr>
    </w:tblStylePr>
    <w:tblStylePr w:type="band1Vert">
      <w:tblPr/>
      <w:tcPr>
        <w:shd w:fill="D4E0EF" w:themeFill="accen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</w:style>
  <w:style w:styleId="PO226" w:type="table">
    <w:name w:val="Medium List 1 Accent 2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</w:tcPr>
    </w:tblStylePr>
    <w:tblStylePr w:type="band1Vert">
      <w:tblPr/>
      <w:tcPr>
        <w:shd w:fill="EFD4D3" w:themeFill="accent2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</w:style>
  <w:style w:styleId="PO227" w:type="table">
    <w:name w:val="Medium List 1 Accent 3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</w:tcPr>
    </w:tblStylePr>
    <w:tblStylePr w:type="band1Vert">
      <w:tblPr/>
      <w:tcPr>
        <w:shd w:fill="E6EED6" w:themeFill="accent3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</w:style>
  <w:style w:styleId="PO228" w:type="table">
    <w:name w:val="Medium List 1 Accent 4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</w:tcPr>
    </w:tblStylePr>
    <w:tblStylePr w:type="band1Vert">
      <w:tblPr/>
      <w:tcPr>
        <w:shd w:fill="E0D9E8" w:themeFill="accent4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</w:style>
  <w:style w:styleId="PO229" w:type="table">
    <w:name w:val="Medium List 1 Accent 5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</w:tcPr>
    </w:tblStylePr>
    <w:tblStylePr w:type="band1Vert">
      <w:tblPr/>
      <w:tcPr>
        <w:shd w:fill="D3EAF1" w:themeFill="accent5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</w:style>
  <w:style w:styleId="PO230" w:type="table">
    <w:name w:val="Medium List 1 Accent 6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</w:tcPr>
    </w:tblStylePr>
    <w:tblStylePr w:type="band1Vert">
      <w:tblPr/>
      <w:tcPr>
        <w:shd w:fill="FDE5D1" w:themeFill="accent6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</w:style>
  <w:style w:styleId="PO231" w:type="table">
    <w:name w:val="Medium Lis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000000" w:themeColor="tex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000000" w:themeColor="tex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2" w:type="table">
    <w:name w:val="Medium List 2 Accent 1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F81BD" w:themeColor="accen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F81BD" w:themeColor="accen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3" w:type="table">
    <w:name w:val="Medium List 2 Accen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C0504D" w:themeColor="accent2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C0504D" w:themeColor="accent2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4" w:type="table">
    <w:name w:val="Medium List 2 Accent 3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9BBB59" w:themeColor="accent3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9BBB59" w:themeColor="accent3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5" w:type="table">
    <w:name w:val="Medium List 2 Accent 4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8064A2" w:themeColor="accent4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8064A2" w:themeColor="accent4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6" w:type="table">
    <w:name w:val="Medium List 2 Accent 5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BACC6" w:themeColor="accent5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BACC6" w:themeColor="accent5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7" w:type="table">
    <w:name w:val="Medium List 2 Accent 6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F79646" w:themeColor="accent6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F79646" w:themeColor="accent6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8" w:type="table">
    <w:name w:val="Medium Grid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insideV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404040" w:themeColor="text1" w:themeTint="BF" w:sz="18"/>
        </w:tcBorders>
      </w:tcPr>
    </w:tblStylePr>
  </w:style>
  <w:style w:styleId="PO239" w:type="table">
    <w:name w:val="Medium Grid 1 Accent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insideV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BA1CE" w:themeColor="accent1" w:themeTint="BF" w:sz="18"/>
        </w:tcBorders>
      </w:tcPr>
    </w:tblStylePr>
  </w:style>
  <w:style w:styleId="PO240" w:type="table">
    <w:name w:val="Medium Grid 1 Accent 2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insideV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D07C7A" w:themeColor="accent2" w:themeTint="BF" w:sz="18"/>
        </w:tcBorders>
      </w:tcPr>
    </w:tblStylePr>
  </w:style>
  <w:style w:styleId="PO241" w:type="table">
    <w:name w:val="Medium Grid 1 Accent 3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insideV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B4CC83" w:themeColor="accent3" w:themeTint="BF" w:sz="18"/>
        </w:tcBorders>
      </w:tcPr>
    </w:tblStylePr>
  </w:style>
  <w:style w:styleId="PO242" w:type="table">
    <w:name w:val="Medium Grid 1 Accent 4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insideV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A08BB9" w:themeColor="accent4" w:themeTint="BF" w:sz="18"/>
        </w:tcBorders>
      </w:tcPr>
    </w:tblStylePr>
  </w:style>
  <w:style w:styleId="PO243" w:type="table">
    <w:name w:val="Medium Grid 1 Accent 5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insideV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8C1D4" w:themeColor="accent5" w:themeTint="BF" w:sz="18"/>
        </w:tcBorders>
      </w:tcPr>
    </w:tblStylePr>
  </w:style>
  <w:style w:styleId="PO244" w:type="table">
    <w:name w:val="Medium Grid 1 Accent 6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insideV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F9B074" w:themeColor="accent6" w:themeTint="BF" w:sz="18"/>
        </w:tcBorders>
      </w:tcPr>
    </w:tblStylePr>
  </w:style>
  <w:style w:styleId="PO245" w:type="table">
    <w:name w:val="Medium Grid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insideH w:val="single" w:color="000000" w:themeColor="text1" w:sz="6"/>
          <w:insideV w:val="single" w:color="000000" w:themeColor="text1" w:sz="6"/>
        </w:tcBorders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6E6E6" w:themeFill="tex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CCCCCC" w:themeFill="tex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6" w:type="table">
    <w:name w:val="Medium Grid 2 Accent 1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insideH w:val="single" w:color="4F81BD" w:themeColor="accent1" w:sz="6"/>
          <w:insideV w:val="single" w:color="4F81BD" w:themeColor="accent1" w:sz="6"/>
        </w:tcBorders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EF3F9" w:themeFill="accen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CE6F2" w:themeFill="accen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7" w:type="table">
    <w:name w:val="Medium Grid 2 Accent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insideH w:val="single" w:color="C0504D" w:themeColor="accent2" w:sz="6"/>
          <w:insideV w:val="single" w:color="C0504D" w:themeColor="accent2" w:sz="6"/>
        </w:tcBorders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9EEEE" w:themeFill="accent2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2DCDB" w:themeFill="accent2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8" w:type="table">
    <w:name w:val="Medium Grid 2 Accent 3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insideH w:val="single" w:color="9BBB59" w:themeColor="accent3" w:sz="6"/>
          <w:insideV w:val="single" w:color="9BBB59" w:themeColor="accent3" w:sz="6"/>
        </w:tcBorders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5F8EF" w:themeFill="accent3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BF1DE" w:themeFill="accent3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9" w:type="table">
    <w:name w:val="Medium Grid 2 Accent 4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insideH w:val="single" w:color="8064A2" w:themeColor="accent4" w:sz="6"/>
          <w:insideV w:val="single" w:color="8064A2" w:themeColor="accent4" w:sz="6"/>
        </w:tcBorders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3F0F6" w:themeFill="accent4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6E0EC" w:themeFill="accent4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0" w:type="table">
    <w:name w:val="Medium Grid 2 Accent 5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insideH w:val="single" w:color="4BACC6" w:themeColor="accent5" w:sz="6"/>
          <w:insideV w:val="single" w:color="4BACC6" w:themeColor="accent5" w:sz="6"/>
        </w:tcBorders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DF7F9" w:themeFill="accent5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BEEF4" w:themeFill="accent5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1" w:type="table">
    <w:name w:val="Medium Grid 2 Accent 6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insideH w:val="single" w:color="F79646" w:themeColor="accent6" w:sz="6"/>
          <w:insideV w:val="single" w:color="F79646" w:themeColor="accent6" w:sz="6"/>
        </w:tcBorders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EF5ED" w:themeFill="accent6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DEADA" w:themeFill="accent6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2" w:type="table">
    <w:name w:val="Medium Grid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3" w:type="table">
    <w:name w:val="Medium Grid 3 Accent 1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4" w:type="table">
    <w:name w:val="Medium Grid 3 Accent 2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5" w:type="table">
    <w:name w:val="Medium Grid 3 Accent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6" w:type="table">
    <w:name w:val="Medium Grid 3 Accent 4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7" w:type="table">
    <w:name w:val="Medium Grid 3 Accent 5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8" w:type="table">
    <w:name w:val="Medium Grid 3 Accent 6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9" w:type="table">
    <w:name w:val="Dark List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000000" w:themeFill="tex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0" w:type="table">
    <w:name w:val="Dark List Accent 1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43F61" w:themeFill="accen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1" w:type="table">
    <w:name w:val="Dark List Accent 2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622423" w:themeFill="accent2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2" w:type="table">
    <w:name w:val="Dark List Accent 3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4E6127" w:themeFill="accent3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3" w:type="table">
    <w:name w:val="Dark List Accent 4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3F3051" w:themeFill="accent4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4" w:type="table">
    <w:name w:val="Dark List Accent 5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05867" w:themeFill="accent5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5" w:type="table">
    <w:name w:val="Dark List Accent 6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974706" w:themeFill="accent6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6" w:type="table">
    <w:name w:val="Colorful Shading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4"/>
        <w:insideH w:val="single" w:color="FFFFFF" w:themeColor="background1" w:sz="4"/>
        <w:insideV w:val="single" w:color="FFFFFF" w:themeColor="background1" w:sz="4"/>
        <w:left w:val="single" w:color="000000" w:themeColor="text1" w:sz="4"/>
        <w:right w:val="single" w:color="000000" w:themeColor="tex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bottom w:val="nil"/>
          <w:insideH w:val="single" w:color="000000" w:themeColor="tex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7" w:type="table">
    <w:name w:val="Colorful Shading Accent 1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4"/>
        <w:insideH w:val="single" w:color="FFFFFF" w:themeColor="background1" w:sz="4"/>
        <w:insideV w:val="single" w:color="FFFFFF" w:themeColor="background1" w:sz="4"/>
        <w:left w:val="single" w:color="4F81BD" w:themeColor="accent1" w:sz="4"/>
        <w:right w:val="single" w:color="4F81BD" w:themeColor="accen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B9CDE5" w:themeFill="accen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single" w:color="2B4D74" w:themeColor="accen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8" w:type="table">
    <w:name w:val="Colorful Shading Accent 2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4"/>
        <w:insideH w:val="single" w:color="FFFFFF" w:themeColor="background1" w:sz="4"/>
        <w:insideV w:val="single" w:color="FFFFFF" w:themeColor="background1" w:sz="4"/>
        <w:left w:val="single" w:color="C0504D" w:themeColor="accent2" w:sz="4"/>
        <w:right w:val="single" w:color="C0504D" w:themeColor="accent2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6B9B8" w:themeFill="accent2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single" w:color="772C2A" w:themeColor="accent2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9" w:type="table">
    <w:name w:val="Colorful Shading Accent 3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4"/>
        <w:insideH w:val="single" w:color="FFFFFF" w:themeColor="background1" w:sz="4"/>
        <w:insideV w:val="single" w:color="FFFFFF" w:themeColor="background1" w:sz="4"/>
        <w:left w:val="single" w:color="9BBB59" w:themeColor="accent3" w:sz="4"/>
        <w:right w:val="single" w:color="9BBB59" w:themeColor="accent3" w:sz="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D7E4BD" w:themeFill="accent3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single" w:color="5E7530" w:themeColor="accent3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top w:val="single" w:color="FFFFFF" w:themeColor="background1" w:sz="6"/>
        </w:tcBorders>
      </w:tcPr>
    </w:tblStylePr>
  </w:style>
  <w:style w:styleId="PO270" w:type="table">
    <w:name w:val="Colorful Shading Accent 4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4"/>
        <w:insideH w:val="single" w:color="FFFFFF" w:themeColor="background1" w:sz="4"/>
        <w:insideV w:val="single" w:color="FFFFFF" w:themeColor="background1" w:sz="4"/>
        <w:left w:val="single" w:color="8064A2" w:themeColor="accent4" w:sz="4"/>
        <w:right w:val="single" w:color="8064A2" w:themeColor="accent4" w:sz="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CC1DA" w:themeFill="accent4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single" w:color="4C3A62" w:themeColor="accent4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1" w:type="table">
    <w:name w:val="Colorful Shading Accent 5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4"/>
        <w:insideH w:val="single" w:color="FFFFFF" w:themeColor="background1" w:sz="4"/>
        <w:insideV w:val="single" w:color="FFFFFF" w:themeColor="background1" w:sz="4"/>
        <w:left w:val="single" w:color="4BACC6" w:themeColor="accent5" w:sz="4"/>
        <w:right w:val="single" w:color="4BACC6" w:themeColor="accent5" w:sz="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B7DEE8" w:themeFill="accent5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single" w:color="276A7C" w:themeColor="accent5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2" w:type="table">
    <w:name w:val="Colorful Shading Accent 6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4"/>
        <w:insideH w:val="single" w:color="FFFFFF" w:themeColor="background1" w:sz="4"/>
        <w:insideV w:val="single" w:color="FFFFFF" w:themeColor="background1" w:sz="4"/>
        <w:left w:val="single" w:color="F79646" w:themeColor="accent6" w:sz="4"/>
        <w:right w:val="single" w:color="F79646" w:themeColor="accent6" w:sz="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CD5B5" w:themeFill="accent6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single" w:color="B65607" w:themeColor="accent6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3" w:type="table">
    <w:name w:val="Colorful List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0C0C0" w:themeFill="tex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4" w:type="table">
    <w:name w:val="Colorful List Accent 1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5" w:type="table">
    <w:name w:val="Colorful List Accent 2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6" w:type="table">
    <w:name w:val="Colorful List Accent 3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664E83" w:themeFill="accent4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664E83" w:themeColor="accent4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7" w:type="table">
    <w:name w:val="Colorful List Accent 4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7E9C40" w:themeFill="accent3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7E9C40" w:themeColor="accent3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8" w:type="table">
    <w:name w:val="Colorful List Accent 5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3730A" w:themeFill="accent6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F3730A" w:themeColor="accent6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9" w:type="table">
    <w:name w:val="Colorful List Accent 6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348DA5" w:themeFill="accent5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348DA5" w:themeColor="accent5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80" w:type="table">
    <w:name w:val="Colorful Grid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999999" w:themeFill="tex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999999" w:themeFill="text1" w:themeFillTint="66" w:color="000000" w:val="clear"/>
      </w:tcPr>
    </w:tblStylePr>
  </w:style>
  <w:style w:styleId="PO281" w:type="table">
    <w:name w:val="Colorful Grid Accent 1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9CDE5" w:themeFill="accen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9CDE5" w:themeFill="accent1" w:themeFillTint="66" w:color="000000" w:val="clear"/>
      </w:tcPr>
    </w:tblStylePr>
  </w:style>
  <w:style w:styleId="PO282" w:type="table">
    <w:name w:val="Colorful Grid Accent 2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E6B9B8" w:themeFill="accent2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E6B9B8" w:themeFill="accent2" w:themeFillTint="66" w:color="000000" w:val="clear"/>
      </w:tcPr>
    </w:tblStylePr>
  </w:style>
  <w:style w:styleId="PO283" w:type="table">
    <w:name w:val="Colorful Grid Accent 3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D7E4BD" w:themeFill="accent3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D7E4BD" w:themeFill="accent3" w:themeFillTint="66" w:color="000000" w:val="clear"/>
      </w:tcPr>
    </w:tblStylePr>
  </w:style>
  <w:style w:styleId="PO284" w:type="table">
    <w:name w:val="Colorful Grid Accent 4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CCC1DA" w:themeFill="accent4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CCC1DA" w:themeFill="accent4" w:themeFillTint="66" w:color="000000" w:val="clear"/>
      </w:tcPr>
    </w:tblStylePr>
  </w:style>
  <w:style w:styleId="PO285" w:type="table">
    <w:name w:val="Colorful Grid Accent 5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7DEE8" w:themeFill="accent5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7DEE8" w:themeFill="accent5" w:themeFillTint="66" w:color="000000" w:val="clear"/>
      </w:tcPr>
    </w:tblStylePr>
  </w:style>
  <w:style w:styleId="PO286" w:type="table">
    <w:name w:val="Colorful Grid Accent 6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FCD5B5" w:themeFill="accent6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CD5B5" w:themeFill="accent6" w:themeFillTint="66" w:color="000000" w:val="clear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python-docx</dc:creator>
  <dcterms:modified xsi:type="dcterms:W3CDTF">2013-12-23T23:15:00Z</dcterms:modified>
</cp:coreProperties>
</file>